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DD334" w14:textId="77777777" w:rsidR="00AE35EC" w:rsidRDefault="002D6184">
      <w:pPr>
        <w:spacing w:after="196" w:line="259" w:lineRule="auto"/>
        <w:ind w:left="-5"/>
      </w:pPr>
      <w:r>
        <w:rPr>
          <w:sz w:val="36"/>
        </w:rPr>
        <w:t xml:space="preserve">                              Уважаемые жители и гости дома! </w:t>
      </w:r>
    </w:p>
    <w:p w14:paraId="4C6C3600" w14:textId="77777777" w:rsidR="00AE35EC" w:rsidRDefault="002D6184">
      <w:pPr>
        <w:spacing w:after="85" w:line="259" w:lineRule="auto"/>
        <w:ind w:left="-5"/>
      </w:pPr>
      <w:r>
        <w:rPr>
          <w:sz w:val="36"/>
        </w:rPr>
        <w:t xml:space="preserve">                                  ВАЖНО ЗНАТЬ КАЖДОМУ!  </w:t>
      </w:r>
    </w:p>
    <w:p w14:paraId="6E607C1C" w14:textId="77777777" w:rsidR="00AE35EC" w:rsidRDefault="002D6184">
      <w:pPr>
        <w:spacing w:after="34"/>
        <w:ind w:left="-15" w:firstLine="708"/>
      </w:pPr>
      <w:r>
        <w:t xml:space="preserve">Данный жилой дом оборудован автоматической системой пожарной сигнализации и противодымной защитой, которые состоят из: </w:t>
      </w:r>
    </w:p>
    <w:p w14:paraId="73E5065A" w14:textId="77777777" w:rsidR="00B27585" w:rsidRDefault="002D6184">
      <w:pPr>
        <w:spacing w:after="12" w:line="266" w:lineRule="auto"/>
        <w:ind w:left="703" w:right="6587"/>
        <w:rPr>
          <w:color w:val="FF0000"/>
        </w:rPr>
      </w:pPr>
      <w:r>
        <w:rPr>
          <w:color w:val="FF0000"/>
        </w:rPr>
        <w:t xml:space="preserve">1 – Пожарная сигнализация; </w:t>
      </w:r>
    </w:p>
    <w:p w14:paraId="06861D69" w14:textId="4F57BC70" w:rsidR="00AE35EC" w:rsidRDefault="002D6184">
      <w:pPr>
        <w:spacing w:after="12" w:line="266" w:lineRule="auto"/>
        <w:ind w:left="703" w:right="6587"/>
      </w:pPr>
      <w:r>
        <w:rPr>
          <w:color w:val="FF0000"/>
        </w:rPr>
        <w:t xml:space="preserve">2 – Оповещение о пожаре; </w:t>
      </w:r>
    </w:p>
    <w:p w14:paraId="6222F386" w14:textId="77777777" w:rsidR="00AE35EC" w:rsidRDefault="002D6184">
      <w:pPr>
        <w:spacing w:after="12" w:line="266" w:lineRule="auto"/>
        <w:ind w:left="703"/>
      </w:pPr>
      <w:r>
        <w:rPr>
          <w:color w:val="FF0000"/>
        </w:rPr>
        <w:t xml:space="preserve">3 – Противодымная вентиляция. </w:t>
      </w:r>
    </w:p>
    <w:p w14:paraId="71E5463A" w14:textId="77777777" w:rsidR="00AE35EC" w:rsidRDefault="002D6184">
      <w:pPr>
        <w:spacing w:after="178"/>
        <w:ind w:left="718"/>
      </w:pPr>
      <w:r>
        <w:t xml:space="preserve">При включении (срабатывании) данных систем необходимо: </w:t>
      </w:r>
    </w:p>
    <w:p w14:paraId="03C40427" w14:textId="77777777" w:rsidR="00AE35EC" w:rsidRDefault="002D6184">
      <w:pPr>
        <w:numPr>
          <w:ilvl w:val="0"/>
          <w:numId w:val="1"/>
        </w:numPr>
        <w:ind w:hanging="305"/>
      </w:pPr>
      <w:r>
        <w:t xml:space="preserve">Сохранять спокойствие </w:t>
      </w:r>
    </w:p>
    <w:p w14:paraId="11E000FF" w14:textId="77777777" w:rsidR="00AE35EC" w:rsidRDefault="002D6184">
      <w:pPr>
        <w:numPr>
          <w:ilvl w:val="0"/>
          <w:numId w:val="1"/>
        </w:numPr>
        <w:ind w:hanging="305"/>
      </w:pPr>
      <w:r>
        <w:t xml:space="preserve">По возможности осмотреть этаж, на котором Вы находитесь </w:t>
      </w:r>
    </w:p>
    <w:p w14:paraId="747F8874" w14:textId="3375110D" w:rsidR="00AE35EC" w:rsidRDefault="002D6184" w:rsidP="002D6184">
      <w:pPr>
        <w:numPr>
          <w:ilvl w:val="0"/>
          <w:numId w:val="1"/>
        </w:numPr>
        <w:ind w:hanging="305"/>
      </w:pPr>
      <w:r>
        <w:t xml:space="preserve">При наличии явных признаков задымления и/или пожара, по возможности покинуть квартиру, эвакуируясь с этажа ТОЛЬКО через переходную лоджию, ведущую в незадымляемую лестничную клетку, а также сообщить о случившимся по тел. </w:t>
      </w:r>
      <w:r>
        <w:rPr>
          <w:color w:val="FF0000"/>
        </w:rPr>
        <w:t>01</w:t>
      </w:r>
      <w:r>
        <w:t xml:space="preserve"> или </w:t>
      </w:r>
      <w:r>
        <w:rPr>
          <w:color w:val="FF0000"/>
        </w:rPr>
        <w:t>112.</w:t>
      </w:r>
      <w:r>
        <w:t xml:space="preserve"> </w:t>
      </w:r>
    </w:p>
    <w:p w14:paraId="5BA2C579" w14:textId="77777777" w:rsidR="00AE35EC" w:rsidRDefault="002D6184">
      <w:pPr>
        <w:ind w:left="-15" w:firstLine="708"/>
      </w:pPr>
      <w:r>
        <w:t xml:space="preserve">Включение систем происходит автоматически, по сигналу сработавшего извещателя.  </w:t>
      </w:r>
    </w:p>
    <w:p w14:paraId="0E7E8C33" w14:textId="77777777" w:rsidR="00AE35EC" w:rsidRDefault="002D6184">
      <w:pPr>
        <w:ind w:left="-15" w:firstLine="708"/>
      </w:pPr>
      <w:r>
        <w:t xml:space="preserve">Включается – оповещение, система дымоудаления, подача наружного воздуха в шахты лифтов. При включении систем, кабины лифтов автоматически, независимо от направления движения и присутствия людей в кабине, переключаются в режим </w:t>
      </w:r>
      <w:r>
        <w:rPr>
          <w:color w:val="FF0000"/>
        </w:rPr>
        <w:t>ПОЖАР</w:t>
      </w:r>
      <w:r>
        <w:t xml:space="preserve"> и опускаются на 1 этаж. </w:t>
      </w:r>
    </w:p>
    <w:p w14:paraId="3B2465EC" w14:textId="228A3A49" w:rsidR="00AE35EC" w:rsidRDefault="002D6184" w:rsidP="002D6184">
      <w:pPr>
        <w:ind w:left="-15" w:firstLine="708"/>
      </w:pPr>
      <w:r>
        <w:rPr>
          <w:b/>
        </w:rPr>
        <w:t>Убедительная просьба</w:t>
      </w:r>
      <w:r>
        <w:t xml:space="preserve">: не ломать, не разбирать извещатели, не отрывать провода в том числе в квартире. В случае визуального обнаружения неисправностей, факта кражи и т.д., сообщить в диспетчерскую службу управляющей компании или обслуживающей организации! </w:t>
      </w:r>
    </w:p>
    <w:p w14:paraId="4AC49A4B" w14:textId="6B8865F6" w:rsidR="00AE35EC" w:rsidRDefault="002D6184" w:rsidP="002D6184">
      <w:pPr>
        <w:ind w:left="-15" w:firstLine="708"/>
      </w:pPr>
      <w:r>
        <w:rPr>
          <w:b/>
        </w:rPr>
        <w:t xml:space="preserve">Важно запомнить! </w:t>
      </w:r>
      <w:r>
        <w:t xml:space="preserve">– устанавливая перегородки или дополнительные двери в общеквартирном коридоре в том числе перед КЛАПАНОМ, при срабатывании систем на Вашем этаже, дверь может не открыться из-за высокого разряжения (разности давления), более того, в случае задымления (пожара) в другой части общеквартирного коридора, дым из нее удаляться не будет, самостоятельная эвакуация ваших соседей станет практически невозможной!!! </w:t>
      </w:r>
      <w:r>
        <w:rPr>
          <w:b/>
        </w:rPr>
        <w:t xml:space="preserve">   </w:t>
      </w:r>
    </w:p>
    <w:p w14:paraId="45ED66CD" w14:textId="5C85C1EE" w:rsidR="00AE35EC" w:rsidRDefault="002D6184" w:rsidP="002D6184">
      <w:pPr>
        <w:ind w:left="-5"/>
      </w:pPr>
      <w:r>
        <w:t xml:space="preserve">Не устанавливайте дополнительные двери и перегородки, не допускайте складирования вещей в общеквартирном коридоре и на путях эвакуации!!! </w:t>
      </w:r>
    </w:p>
    <w:p w14:paraId="39C45249" w14:textId="1272FCEA" w:rsidR="00AE35EC" w:rsidRDefault="002D6184" w:rsidP="002D6184">
      <w:pPr>
        <w:ind w:left="-5"/>
      </w:pPr>
      <w:r>
        <w:t xml:space="preserve">Не загромождайте Пожарные Шкафы (ПК), по возможности следите за сохранностью Пожарных рукавов!!!  </w:t>
      </w:r>
    </w:p>
    <w:p w14:paraId="3B957BA2" w14:textId="77777777" w:rsidR="00AE35EC" w:rsidRDefault="002D6184">
      <w:pPr>
        <w:ind w:left="-5"/>
      </w:pPr>
      <w:r>
        <w:rPr>
          <w:b/>
        </w:rPr>
        <w:t>Обязательно</w:t>
      </w:r>
      <w:r>
        <w:t xml:space="preserve"> сообщайте в диспетчерскую службу о производстве работ по установке </w:t>
      </w:r>
    </w:p>
    <w:p w14:paraId="70B4C9C5" w14:textId="77777777" w:rsidR="00AE35EC" w:rsidRDefault="002D6184">
      <w:pPr>
        <w:ind w:left="-5"/>
      </w:pPr>
      <w:r>
        <w:t xml:space="preserve">НАТЯЖНЫХ ПОТОЛКОВ, дабы не допустить срабатывания внутриквартирных тепловых извещателей. </w:t>
      </w:r>
    </w:p>
    <w:p w14:paraId="62AD7530" w14:textId="77777777" w:rsidR="00AE35EC" w:rsidRDefault="002D6184">
      <w:pPr>
        <w:spacing w:after="10" w:line="259" w:lineRule="auto"/>
        <w:ind w:left="0" w:firstLine="0"/>
      </w:pPr>
      <w:r>
        <w:t xml:space="preserve"> </w:t>
      </w:r>
    </w:p>
    <w:p w14:paraId="2CC608F1" w14:textId="2E745526" w:rsidR="00AE35EC" w:rsidRDefault="002D6184" w:rsidP="002D6184">
      <w:pPr>
        <w:ind w:left="-5"/>
      </w:pPr>
      <w:r>
        <w:t xml:space="preserve">Диспетчерские службы: </w:t>
      </w:r>
      <w:r w:rsidR="00B27585" w:rsidRPr="00600060">
        <w:rPr>
          <w:b/>
          <w:sz w:val="32"/>
          <w:u w:val="single"/>
        </w:rPr>
        <w:t>5909111, 5902067</w:t>
      </w:r>
    </w:p>
    <w:p w14:paraId="79F63369" w14:textId="77777777" w:rsidR="002D6184" w:rsidRDefault="002D6184" w:rsidP="002D6184">
      <w:pPr>
        <w:ind w:left="-5"/>
      </w:pPr>
    </w:p>
    <w:p w14:paraId="4451E276" w14:textId="77777777" w:rsidR="00AE35EC" w:rsidRDefault="002D6184">
      <w:pPr>
        <w:spacing w:line="259" w:lineRule="auto"/>
        <w:ind w:left="2124" w:firstLine="0"/>
      </w:pPr>
      <w:r>
        <w:t xml:space="preserve"> </w:t>
      </w:r>
      <w:bookmarkStart w:id="0" w:name="_GoBack"/>
      <w:bookmarkEnd w:id="0"/>
    </w:p>
    <w:p w14:paraId="1469ABB3" w14:textId="77777777" w:rsidR="00AE35EC" w:rsidRDefault="002D6184">
      <w:pPr>
        <w:spacing w:line="259" w:lineRule="auto"/>
        <w:ind w:left="0" w:right="1102" w:firstLine="0"/>
        <w:jc w:val="center"/>
      </w:pPr>
      <w:r>
        <w:lastRenderedPageBreak/>
        <w:t xml:space="preserve">Основные средства и принцип работы систем: </w:t>
      </w:r>
    </w:p>
    <w:p w14:paraId="34ECBBE8" w14:textId="77777777" w:rsidR="00AE35EC" w:rsidRDefault="002D6184">
      <w:pPr>
        <w:spacing w:line="259" w:lineRule="auto"/>
        <w:ind w:left="2124" w:firstLine="0"/>
      </w:pPr>
      <w:r>
        <w:t xml:space="preserve"> </w:t>
      </w:r>
    </w:p>
    <w:tbl>
      <w:tblPr>
        <w:tblStyle w:val="TableGrid"/>
        <w:tblW w:w="10908" w:type="dxa"/>
        <w:tblInd w:w="5" w:type="dxa"/>
        <w:tblCellMar>
          <w:top w:w="8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957"/>
        <w:gridCol w:w="3951"/>
      </w:tblGrid>
      <w:tr w:rsidR="00AE35EC" w14:paraId="741A0E74" w14:textId="77777777">
        <w:trPr>
          <w:trHeight w:val="2348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190DD" w14:textId="77777777" w:rsidR="00AE35EC" w:rsidRDefault="002D6184">
            <w:pPr>
              <w:spacing w:line="279" w:lineRule="auto"/>
              <w:ind w:left="0" w:right="70" w:firstLine="0"/>
              <w:jc w:val="both"/>
            </w:pPr>
            <w:r>
              <w:rPr>
                <w:b/>
                <w:i/>
                <w:u w:val="single" w:color="000000"/>
              </w:rPr>
              <w:t xml:space="preserve">Извещатели пожарные дымовые </w:t>
            </w:r>
            <w:r>
              <w:t xml:space="preserve">– расположены на потолках, в местах общего пользования. Работают по проводной линии связи. </w:t>
            </w:r>
          </w:p>
          <w:p w14:paraId="664F6977" w14:textId="77777777" w:rsidR="00AE35EC" w:rsidRDefault="002D6184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0F8DEBC0" w14:textId="77777777" w:rsidR="00AE35EC" w:rsidRDefault="002D6184">
            <w:pPr>
              <w:spacing w:line="259" w:lineRule="auto"/>
              <w:ind w:left="0" w:right="73" w:firstLine="0"/>
              <w:jc w:val="both"/>
            </w:pPr>
            <w:r>
              <w:t>Предназначены для раннего обнаружения загорания, сопровождающегося появлением дыма малой концентрации в закрытых помещениях.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9DF58" w14:textId="77777777" w:rsidR="00AE35EC" w:rsidRDefault="002D6184">
            <w:pPr>
              <w:spacing w:line="259" w:lineRule="auto"/>
              <w:ind w:left="0" w:right="303" w:firstLine="0"/>
              <w:jc w:val="right"/>
            </w:pPr>
            <w:r>
              <w:rPr>
                <w:noProof/>
              </w:rPr>
              <w:drawing>
                <wp:inline distT="0" distB="0" distL="0" distR="0" wp14:anchorId="0F1D88C2" wp14:editId="7B142C9A">
                  <wp:extent cx="1986661" cy="1380490"/>
                  <wp:effectExtent l="0" t="0" r="0" b="0"/>
                  <wp:docPr id="360" name="Picture 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661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AE35EC" w14:paraId="5C1CDBBA" w14:textId="77777777">
        <w:trPr>
          <w:trHeight w:val="2350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97007" w14:textId="77777777" w:rsidR="00AE35EC" w:rsidRDefault="002D6184">
            <w:pPr>
              <w:spacing w:line="277" w:lineRule="auto"/>
              <w:ind w:left="0" w:right="69" w:firstLine="0"/>
              <w:jc w:val="both"/>
            </w:pPr>
            <w:r>
              <w:rPr>
                <w:b/>
                <w:i/>
                <w:u w:val="single" w:color="000000"/>
              </w:rPr>
              <w:t>Извещатели пожарные тепловые</w:t>
            </w:r>
            <w:r>
              <w:t xml:space="preserve"> – расположены на потолках в прихожих каждой квартиры. Работают по проводной линии связи. </w:t>
            </w:r>
          </w:p>
          <w:p w14:paraId="4D3B87FF" w14:textId="77777777" w:rsidR="00AE35EC" w:rsidRDefault="002D6184">
            <w:pPr>
              <w:spacing w:after="24" w:line="259" w:lineRule="auto"/>
              <w:ind w:left="0" w:firstLine="0"/>
            </w:pPr>
            <w:r>
              <w:t xml:space="preserve"> </w:t>
            </w:r>
          </w:p>
          <w:p w14:paraId="7FDD181A" w14:textId="77777777" w:rsidR="00AE35EC" w:rsidRDefault="002D6184">
            <w:pPr>
              <w:spacing w:line="275" w:lineRule="auto"/>
              <w:ind w:left="0" w:right="645" w:firstLine="0"/>
              <w:jc w:val="both"/>
            </w:pPr>
            <w:r>
              <w:t>Реагируют на повышение температуры от 54 °</w:t>
            </w:r>
            <w:proofErr w:type="gramStart"/>
            <w:r>
              <w:t>С  до</w:t>
            </w:r>
            <w:proofErr w:type="gramEnd"/>
            <w:r>
              <w:t xml:space="preserve"> 65 °С </w:t>
            </w:r>
          </w:p>
          <w:p w14:paraId="5FF28ECF" w14:textId="77777777" w:rsidR="00AE35EC" w:rsidRDefault="002D6184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D94A8" w14:textId="77777777" w:rsidR="00AE35EC" w:rsidRDefault="002D6184">
            <w:pPr>
              <w:spacing w:line="259" w:lineRule="auto"/>
              <w:ind w:left="622" w:firstLine="0"/>
            </w:pPr>
            <w:r>
              <w:rPr>
                <w:noProof/>
              </w:rPr>
              <w:drawing>
                <wp:inline distT="0" distB="0" distL="0" distR="0" wp14:anchorId="4FFFFDA4" wp14:editId="2AB2536C">
                  <wp:extent cx="1580769" cy="1386205"/>
                  <wp:effectExtent l="0" t="0" r="0" b="0"/>
                  <wp:docPr id="362" name="Picture 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Picture 3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1580769" cy="138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AE35EC" w14:paraId="6D725767" w14:textId="77777777">
        <w:trPr>
          <w:trHeight w:val="2420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6195" w14:textId="77777777" w:rsidR="00AE35EC" w:rsidRDefault="002D6184">
            <w:pPr>
              <w:spacing w:line="257" w:lineRule="auto"/>
              <w:ind w:left="0" w:right="70" w:firstLine="0"/>
              <w:jc w:val="both"/>
            </w:pPr>
            <w:r>
              <w:rPr>
                <w:b/>
                <w:i/>
                <w:u w:val="single" w:color="000000"/>
              </w:rPr>
              <w:t>Извещатели пожарные ручные</w:t>
            </w:r>
            <w:r>
              <w:t xml:space="preserve"> – расположены в местах общего пользования, на путях эвакуации. Работают по проводной линии связи. </w:t>
            </w:r>
          </w:p>
          <w:p w14:paraId="0D7A8A5E" w14:textId="77777777" w:rsidR="00AE35EC" w:rsidRDefault="002D6184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311AE794" w14:textId="77777777" w:rsidR="00AE35EC" w:rsidRDefault="002D6184">
            <w:pPr>
              <w:spacing w:line="259" w:lineRule="auto"/>
              <w:ind w:left="0" w:firstLine="0"/>
              <w:jc w:val="both"/>
            </w:pPr>
            <w:r>
              <w:t xml:space="preserve">В случае обнаружения признаков пожара, необходимо открыть защитное стекло и нажать кнопку.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2F1C7" w14:textId="77777777" w:rsidR="00AE35EC" w:rsidRDefault="002D6184">
            <w:pPr>
              <w:spacing w:line="259" w:lineRule="auto"/>
              <w:ind w:left="0" w:right="562" w:firstLine="0"/>
              <w:jc w:val="right"/>
            </w:pPr>
            <w:r>
              <w:rPr>
                <w:noProof/>
              </w:rPr>
              <w:drawing>
                <wp:inline distT="0" distB="0" distL="0" distR="0" wp14:anchorId="16371DB8" wp14:editId="5B7BDA42">
                  <wp:extent cx="1656715" cy="1466215"/>
                  <wp:effectExtent l="0" t="0" r="0" b="0"/>
                  <wp:docPr id="270" name="Picture 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15" cy="146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AE35EC" w14:paraId="547A8F41" w14:textId="77777777">
        <w:trPr>
          <w:trHeight w:val="2210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EADA" w14:textId="77777777" w:rsidR="00AE35EC" w:rsidRDefault="002D6184">
            <w:pPr>
              <w:spacing w:line="278" w:lineRule="auto"/>
              <w:ind w:left="0" w:firstLine="0"/>
            </w:pPr>
            <w:r>
              <w:rPr>
                <w:b/>
                <w:i/>
                <w:u w:val="single" w:color="000000"/>
              </w:rPr>
              <w:t>Оповещатели пожарные звуковые</w:t>
            </w:r>
            <w:r>
              <w:t xml:space="preserve"> – расположены в местах общего пользования на стене. </w:t>
            </w:r>
          </w:p>
          <w:p w14:paraId="6A317E57" w14:textId="77777777" w:rsidR="00AE35EC" w:rsidRDefault="002D6184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07C8C4F2" w14:textId="77777777" w:rsidR="00AE35EC" w:rsidRDefault="002D6184">
            <w:pPr>
              <w:spacing w:line="259" w:lineRule="auto"/>
              <w:ind w:left="0" w:firstLine="0"/>
            </w:pPr>
            <w:r>
              <w:t xml:space="preserve">Автоматически включаются на всех этаж подъезда, в котором произошло срабатывание систем.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83CA0" w14:textId="77777777" w:rsidR="00AE35EC" w:rsidRDefault="002D6184">
            <w:pPr>
              <w:spacing w:line="259" w:lineRule="auto"/>
              <w:ind w:left="704" w:firstLine="0"/>
            </w:pPr>
            <w:r>
              <w:rPr>
                <w:noProof/>
              </w:rPr>
              <w:drawing>
                <wp:inline distT="0" distB="0" distL="0" distR="0" wp14:anchorId="3970FB94" wp14:editId="3E70424B">
                  <wp:extent cx="1475105" cy="1334770"/>
                  <wp:effectExtent l="0" t="0" r="0" b="0"/>
                  <wp:docPr id="293" name="Picture 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105" cy="133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AE35EC" w14:paraId="5CB5FC51" w14:textId="77777777">
        <w:trPr>
          <w:trHeight w:val="2350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953D" w14:textId="77777777" w:rsidR="00AE35EC" w:rsidRDefault="002D6184">
            <w:pPr>
              <w:spacing w:line="277" w:lineRule="auto"/>
              <w:ind w:left="0" w:firstLine="0"/>
              <w:jc w:val="both"/>
            </w:pPr>
            <w:r>
              <w:rPr>
                <w:b/>
                <w:i/>
                <w:u w:val="single" w:color="000000"/>
              </w:rPr>
              <w:t xml:space="preserve">Клапана дымоудаления </w:t>
            </w:r>
            <w:r>
              <w:t xml:space="preserve">– встроены в стены в общеквартирном коридоре. </w:t>
            </w:r>
          </w:p>
          <w:p w14:paraId="4F284330" w14:textId="77777777" w:rsidR="00AE35EC" w:rsidRDefault="002D6184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56A6765B" w14:textId="77777777" w:rsidR="00AE35EC" w:rsidRDefault="002D6184">
            <w:pPr>
              <w:spacing w:line="259" w:lineRule="auto"/>
              <w:ind w:left="0" w:firstLine="0"/>
              <w:jc w:val="both"/>
            </w:pPr>
            <w:r>
              <w:t xml:space="preserve">Открываются автоматически на этаже, с которого поступил сигнал от пожарных извещателей.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76CCE" w14:textId="77777777" w:rsidR="00AE35EC" w:rsidRDefault="002D6184">
            <w:pPr>
              <w:spacing w:line="259" w:lineRule="auto"/>
              <w:ind w:left="0" w:right="1" w:firstLine="0"/>
              <w:jc w:val="right"/>
            </w:pPr>
            <w:r>
              <w:rPr>
                <w:noProof/>
              </w:rPr>
              <w:drawing>
                <wp:inline distT="0" distB="0" distL="0" distR="0" wp14:anchorId="73AC15CE" wp14:editId="2BCD6285">
                  <wp:extent cx="2369820" cy="1418590"/>
                  <wp:effectExtent l="0" t="0" r="0" b="0"/>
                  <wp:docPr id="318" name="Picture 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820" cy="141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2D6184" w14:paraId="6BCDC06F" w14:textId="77777777" w:rsidTr="001E4975">
        <w:trPr>
          <w:trHeight w:val="2720"/>
        </w:trPr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E4D0" w14:textId="77777777" w:rsidR="002D6184" w:rsidRDefault="002D6184" w:rsidP="001E4975">
            <w:pPr>
              <w:spacing w:line="277" w:lineRule="auto"/>
              <w:ind w:left="0" w:firstLine="0"/>
            </w:pPr>
            <w:r>
              <w:lastRenderedPageBreak/>
              <w:t xml:space="preserve">Шкаф пожарного крана (ПК) системы внутреннего противопожарного водопровода. </w:t>
            </w:r>
          </w:p>
          <w:p w14:paraId="4C80EA56" w14:textId="77777777" w:rsidR="002D6184" w:rsidRDefault="002D6184" w:rsidP="001E4975">
            <w:pPr>
              <w:spacing w:after="25" w:line="259" w:lineRule="auto"/>
              <w:ind w:left="0" w:firstLine="0"/>
            </w:pPr>
            <w:r>
              <w:t xml:space="preserve"> </w:t>
            </w:r>
          </w:p>
          <w:p w14:paraId="08AAB8DE" w14:textId="77777777" w:rsidR="002D6184" w:rsidRDefault="002D6184" w:rsidP="001E4975">
            <w:pPr>
              <w:spacing w:line="259" w:lineRule="auto"/>
              <w:ind w:left="0" w:firstLine="0"/>
            </w:pPr>
            <w:r>
              <w:t xml:space="preserve">Шкаф предназначен для хранения пожарного рукава. Пожарный напорный рукав предназначен для подачи струи воды к очагу пожара.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2C50A" w14:textId="77777777" w:rsidR="002D6184" w:rsidRDefault="002D6184" w:rsidP="001E4975">
            <w:pPr>
              <w:spacing w:line="259" w:lineRule="auto"/>
              <w:ind w:left="0" w:right="548" w:firstLine="0"/>
              <w:jc w:val="right"/>
            </w:pPr>
            <w:r>
              <w:rPr>
                <w:noProof/>
              </w:rPr>
              <w:drawing>
                <wp:inline distT="0" distB="0" distL="0" distR="0" wp14:anchorId="2595EE4B" wp14:editId="03E37616">
                  <wp:extent cx="1676400" cy="1657985"/>
                  <wp:effectExtent l="0" t="0" r="0" b="0"/>
                  <wp:docPr id="339" name="Picture 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65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4F5C5E2E" w14:textId="77777777" w:rsidR="002D6184" w:rsidRDefault="002D6184" w:rsidP="002D6184">
      <w:pPr>
        <w:ind w:left="-15" w:firstLine="708"/>
      </w:pPr>
      <w:r>
        <w:t xml:space="preserve">Графическое изображение оборудования приведено условно, независимо от внешнего вида, принцип работы систем остается неизменным.  </w:t>
      </w:r>
    </w:p>
    <w:p w14:paraId="148A0CE6" w14:textId="119CBE08" w:rsidR="00AE35EC" w:rsidRDefault="002D6184">
      <w:pPr>
        <w:ind w:left="-15" w:firstLine="708"/>
      </w:pPr>
      <w:r>
        <w:t xml:space="preserve"> </w:t>
      </w:r>
    </w:p>
    <w:sectPr w:rsidR="00AE35EC">
      <w:pgSz w:w="11906" w:h="16838"/>
      <w:pgMar w:top="476" w:right="445" w:bottom="724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52BF9"/>
    <w:multiLevelType w:val="hybridMultilevel"/>
    <w:tmpl w:val="66321804"/>
    <w:lvl w:ilvl="0" w:tplc="907EA258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4ACB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69D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3297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41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FE8F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FAFD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DE18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60F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EC"/>
    <w:rsid w:val="002D6184"/>
    <w:rsid w:val="00600060"/>
    <w:rsid w:val="00AE35EC"/>
    <w:rsid w:val="00B2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C14B"/>
  <w15:docId w15:val="{632A4078-8FA2-476E-A525-A6BFA661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0" w:line="267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Наиль Хамзович Фаттахов</cp:lastModifiedBy>
  <cp:revision>4</cp:revision>
  <dcterms:created xsi:type="dcterms:W3CDTF">2020-09-21T10:36:00Z</dcterms:created>
  <dcterms:modified xsi:type="dcterms:W3CDTF">2020-10-15T06:37:00Z</dcterms:modified>
</cp:coreProperties>
</file>